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75FB3A" w14:textId="77777777" w:rsidR="00DD4D41" w:rsidRDefault="00000000">
      <w:pPr>
        <w:jc w:val="center"/>
        <w:outlineLvl w:val="1"/>
        <w:rPr>
          <w:rFonts w:ascii="宋体" w:eastAsia="PMingLiU" w:hAnsi="宋体" w:hint="eastAsia"/>
          <w:sz w:val="30"/>
          <w:szCs w:val="30"/>
        </w:rPr>
      </w:pPr>
      <w:bookmarkStart w:id="0" w:name="_Toc463867308"/>
      <w:r>
        <w:rPr>
          <w:rFonts w:ascii="黑体" w:eastAsia="黑体" w:hint="eastAsia"/>
          <w:sz w:val="32"/>
          <w:szCs w:val="32"/>
        </w:rPr>
        <w:t>吉林大学本科毕业设计（论文）</w:t>
      </w:r>
      <w:bookmarkEnd w:id="0"/>
      <w:r>
        <w:rPr>
          <w:rFonts w:ascii="黑体" w:eastAsia="黑体" w:hint="eastAsia"/>
          <w:sz w:val="32"/>
          <w:szCs w:val="32"/>
        </w:rPr>
        <w:t>外文文献翻译</w:t>
      </w:r>
    </w:p>
    <w:tbl>
      <w:tblPr>
        <w:tblW w:w="87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73"/>
        <w:gridCol w:w="656"/>
        <w:gridCol w:w="664"/>
        <w:gridCol w:w="761"/>
        <w:gridCol w:w="1028"/>
        <w:gridCol w:w="954"/>
        <w:gridCol w:w="3182"/>
      </w:tblGrid>
      <w:tr w:rsidR="00DD4D41" w14:paraId="2F4C28C4" w14:textId="77777777">
        <w:trPr>
          <w:trHeight w:val="450"/>
        </w:trPr>
        <w:tc>
          <w:tcPr>
            <w:tcW w:w="1473" w:type="dxa"/>
            <w:vAlign w:val="center"/>
          </w:tcPr>
          <w:p w14:paraId="60339C03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    院</w:t>
            </w:r>
          </w:p>
        </w:tc>
        <w:tc>
          <w:tcPr>
            <w:tcW w:w="3109" w:type="dxa"/>
            <w:gridSpan w:val="4"/>
            <w:vAlign w:val="center"/>
          </w:tcPr>
          <w:p w14:paraId="36F504EB" w14:textId="1BA6B71E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电子科学与工程学院</w:t>
            </w:r>
          </w:p>
        </w:tc>
        <w:tc>
          <w:tcPr>
            <w:tcW w:w="954" w:type="dxa"/>
            <w:vAlign w:val="center"/>
          </w:tcPr>
          <w:p w14:paraId="70CA7F70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专业</w:t>
            </w:r>
          </w:p>
        </w:tc>
        <w:tc>
          <w:tcPr>
            <w:tcW w:w="3182" w:type="dxa"/>
            <w:vAlign w:val="center"/>
          </w:tcPr>
          <w:p w14:paraId="2387E440" w14:textId="298708FC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电子信息工程</w:t>
            </w:r>
          </w:p>
        </w:tc>
      </w:tr>
      <w:tr w:rsidR="00DD4D41" w14:paraId="0F5DC47C" w14:textId="77777777">
        <w:trPr>
          <w:trHeight w:val="450"/>
        </w:trPr>
        <w:tc>
          <w:tcPr>
            <w:tcW w:w="1473" w:type="dxa"/>
            <w:vAlign w:val="center"/>
          </w:tcPr>
          <w:p w14:paraId="17C4C5EA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学生姓名</w:t>
            </w:r>
          </w:p>
        </w:tc>
        <w:tc>
          <w:tcPr>
            <w:tcW w:w="3109" w:type="dxa"/>
            <w:gridSpan w:val="4"/>
            <w:vAlign w:val="center"/>
          </w:tcPr>
          <w:p w14:paraId="72E96C42" w14:textId="2008A264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聂俊宇</w:t>
            </w:r>
          </w:p>
        </w:tc>
        <w:tc>
          <w:tcPr>
            <w:tcW w:w="954" w:type="dxa"/>
            <w:vAlign w:val="center"/>
          </w:tcPr>
          <w:p w14:paraId="7FEB2066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学号</w:t>
            </w:r>
          </w:p>
        </w:tc>
        <w:tc>
          <w:tcPr>
            <w:tcW w:w="3182" w:type="dxa"/>
            <w:vAlign w:val="center"/>
          </w:tcPr>
          <w:p w14:paraId="7A46F624" w14:textId="7B096E79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19220309</w:t>
            </w:r>
          </w:p>
        </w:tc>
      </w:tr>
      <w:tr w:rsidR="00DD4D41" w14:paraId="0287A489" w14:textId="77777777">
        <w:trPr>
          <w:trHeight w:val="450"/>
        </w:trPr>
        <w:tc>
          <w:tcPr>
            <w:tcW w:w="1473" w:type="dxa"/>
            <w:vAlign w:val="center"/>
          </w:tcPr>
          <w:p w14:paraId="1B4770D6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指导教师</w:t>
            </w:r>
          </w:p>
        </w:tc>
        <w:tc>
          <w:tcPr>
            <w:tcW w:w="3109" w:type="dxa"/>
            <w:gridSpan w:val="4"/>
            <w:vAlign w:val="center"/>
          </w:tcPr>
          <w:p w14:paraId="1EC08687" w14:textId="60E80CBC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李秀英</w:t>
            </w:r>
          </w:p>
        </w:tc>
        <w:tc>
          <w:tcPr>
            <w:tcW w:w="954" w:type="dxa"/>
            <w:vAlign w:val="center"/>
          </w:tcPr>
          <w:p w14:paraId="5AF5B924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职称</w:t>
            </w:r>
          </w:p>
        </w:tc>
        <w:tc>
          <w:tcPr>
            <w:tcW w:w="3182" w:type="dxa"/>
            <w:vAlign w:val="center"/>
          </w:tcPr>
          <w:p w14:paraId="1FCC7A97" w14:textId="28E7FDAC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副教授</w:t>
            </w:r>
          </w:p>
        </w:tc>
      </w:tr>
      <w:tr w:rsidR="00DD4D41" w14:paraId="21AD7566" w14:textId="77777777">
        <w:trPr>
          <w:trHeight w:val="470"/>
        </w:trPr>
        <w:tc>
          <w:tcPr>
            <w:tcW w:w="1473" w:type="dxa"/>
            <w:vAlign w:val="center"/>
          </w:tcPr>
          <w:p w14:paraId="28BFDFA8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所在教学系</w:t>
            </w:r>
          </w:p>
        </w:tc>
        <w:tc>
          <w:tcPr>
            <w:tcW w:w="7245" w:type="dxa"/>
            <w:gridSpan w:val="6"/>
            <w:vAlign w:val="center"/>
          </w:tcPr>
          <w:p w14:paraId="63F3F93D" w14:textId="20DE9CBC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电子信息工程系</w:t>
            </w:r>
          </w:p>
        </w:tc>
      </w:tr>
      <w:tr w:rsidR="00DD4D41" w14:paraId="059D39F3" w14:textId="77777777">
        <w:trPr>
          <w:trHeight w:val="470"/>
        </w:trPr>
        <w:tc>
          <w:tcPr>
            <w:tcW w:w="1473" w:type="dxa"/>
            <w:vAlign w:val="center"/>
          </w:tcPr>
          <w:p w14:paraId="167D9489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合作导师</w:t>
            </w:r>
          </w:p>
        </w:tc>
        <w:tc>
          <w:tcPr>
            <w:tcW w:w="1320" w:type="dxa"/>
            <w:gridSpan w:val="2"/>
            <w:vAlign w:val="center"/>
          </w:tcPr>
          <w:p w14:paraId="6AB8145F" w14:textId="77777777" w:rsidR="00DD4D41" w:rsidRDefault="00DD4D41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  <w:tc>
          <w:tcPr>
            <w:tcW w:w="761" w:type="dxa"/>
            <w:vAlign w:val="center"/>
          </w:tcPr>
          <w:p w14:paraId="32F28117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职称</w:t>
            </w:r>
          </w:p>
        </w:tc>
        <w:tc>
          <w:tcPr>
            <w:tcW w:w="1028" w:type="dxa"/>
            <w:vAlign w:val="center"/>
          </w:tcPr>
          <w:p w14:paraId="1C4F1D82" w14:textId="77777777" w:rsidR="00DD4D41" w:rsidRDefault="00DD4D41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  <w:tc>
          <w:tcPr>
            <w:tcW w:w="954" w:type="dxa"/>
            <w:vAlign w:val="center"/>
          </w:tcPr>
          <w:p w14:paraId="222BC903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单位</w:t>
            </w:r>
          </w:p>
        </w:tc>
        <w:tc>
          <w:tcPr>
            <w:tcW w:w="3182" w:type="dxa"/>
            <w:vAlign w:val="center"/>
          </w:tcPr>
          <w:p w14:paraId="04CB4831" w14:textId="77777777" w:rsidR="00DD4D41" w:rsidRDefault="00DD4D41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</w:tr>
      <w:tr w:rsidR="00DD4D41" w14:paraId="7F5B962E" w14:textId="77777777">
        <w:trPr>
          <w:trHeight w:val="450"/>
        </w:trPr>
        <w:tc>
          <w:tcPr>
            <w:tcW w:w="2129" w:type="dxa"/>
            <w:gridSpan w:val="2"/>
            <w:vAlign w:val="center"/>
          </w:tcPr>
          <w:p w14:paraId="7BC4D0F4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  <w:szCs w:val="24"/>
              </w:rPr>
              <w:t>设计（论文）题目</w:t>
            </w:r>
          </w:p>
        </w:tc>
        <w:tc>
          <w:tcPr>
            <w:tcW w:w="6589" w:type="dxa"/>
            <w:gridSpan w:val="5"/>
            <w:vAlign w:val="center"/>
          </w:tcPr>
          <w:p w14:paraId="48910AE4" w14:textId="7698E47E" w:rsidR="00DD4D41" w:rsidRDefault="002211F6">
            <w:pPr>
              <w:spacing w:line="360" w:lineRule="exact"/>
              <w:jc w:val="left"/>
              <w:rPr>
                <w:rFonts w:ascii="宋体" w:eastAsia="宋体" w:hAnsi="宋体" w:cs="宋体" w:hint="eastAsia"/>
                <w:sz w:val="24"/>
                <w:szCs w:val="24"/>
              </w:rPr>
            </w:pPr>
            <w:r w:rsidRPr="002211F6">
              <w:rPr>
                <w:rFonts w:ascii="宋体" w:eastAsia="宋体" w:hAnsi="宋体" w:cs="宋体" w:hint="eastAsia"/>
                <w:sz w:val="24"/>
                <w:szCs w:val="24"/>
              </w:rPr>
              <w:t>基于MCU的智能LED图示条幅的设计</w:t>
            </w:r>
          </w:p>
        </w:tc>
      </w:tr>
      <w:tr w:rsidR="00DD4D41" w14:paraId="6535A065" w14:textId="77777777">
        <w:trPr>
          <w:trHeight w:val="5687"/>
        </w:trPr>
        <w:tc>
          <w:tcPr>
            <w:tcW w:w="8718" w:type="dxa"/>
            <w:gridSpan w:val="7"/>
          </w:tcPr>
          <w:p w14:paraId="779D5C3E" w14:textId="77777777" w:rsidR="00DD4D41" w:rsidRDefault="00000000">
            <w:pPr>
              <w:spacing w:beforeLines="50" w:before="156" w:line="360" w:lineRule="exact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外文文献翻译：</w:t>
            </w:r>
          </w:p>
          <w:p w14:paraId="6542375B" w14:textId="77777777" w:rsidR="00FF3320" w:rsidRDefault="00FF3320" w:rsidP="00FF3320">
            <w:pPr>
              <w:ind w:firstLine="720"/>
              <w:jc w:val="center"/>
              <w:rPr>
                <w:rFonts w:ascii="黑体" w:eastAsia="黑体" w:hAnsi="黑体" w:hint="eastAsia"/>
                <w:sz w:val="36"/>
                <w:szCs w:val="36"/>
              </w:rPr>
            </w:pPr>
            <w:r>
              <w:rPr>
                <w:rFonts w:ascii="黑体" w:eastAsia="黑体" w:hAnsi="黑体" w:hint="eastAsia"/>
                <w:sz w:val="36"/>
                <w:szCs w:val="36"/>
              </w:rPr>
              <w:t>一种用于可调照明应用的高效率、高功率因数、</w:t>
            </w:r>
          </w:p>
          <w:p w14:paraId="5D2DB705" w14:textId="67E20762" w:rsidR="00FF3320" w:rsidRDefault="00FF3320" w:rsidP="00FF3320">
            <w:pPr>
              <w:ind w:firstLine="720"/>
              <w:jc w:val="center"/>
              <w:rPr>
                <w:rFonts w:ascii="黑体" w:eastAsia="黑体" w:hAnsi="黑体" w:hint="eastAsia"/>
                <w:sz w:val="36"/>
                <w:szCs w:val="36"/>
              </w:rPr>
            </w:pPr>
            <w:r>
              <w:rPr>
                <w:rFonts w:ascii="黑体" w:eastAsia="黑体" w:hAnsi="黑体" w:hint="eastAsia"/>
                <w:sz w:val="36"/>
                <w:szCs w:val="36"/>
              </w:rPr>
              <w:t>低成本的RGB LED系统的设计与开发</w:t>
            </w:r>
          </w:p>
          <w:p w14:paraId="3DD332C7" w14:textId="77777777" w:rsidR="00FF3320" w:rsidRPr="00275CCA" w:rsidRDefault="00FF3320" w:rsidP="00FF3320">
            <w:r>
              <w:rPr>
                <w:rFonts w:ascii="黑体" w:eastAsia="黑体" w:hAnsi="黑体" w:hint="eastAsia"/>
              </w:rPr>
              <w:t>中文</w:t>
            </w:r>
            <w:r w:rsidRPr="00EC625D">
              <w:rPr>
                <w:rFonts w:ascii="黑体" w:eastAsia="黑体" w:hAnsi="黑体" w:hint="eastAsia"/>
              </w:rPr>
              <w:t>摘要</w:t>
            </w:r>
            <w:r>
              <w:rPr>
                <w:rFonts w:hint="eastAsia"/>
              </w:rPr>
              <w:t>：在发展中国家，商用的品牌智能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产品对于大多数人来说非常昂贵，尤其是在家庭应用中，而当地更便宜的国产同类产品则有功率因数差和电路效率低的缺点。为了解决这些技术问题，本文陈列了一种具有高输入功率因数、良好电路效率、低制造成本和用户友好型控制接口的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系统。此系统的独特功能为：第一，前端交流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直流转换器是一种可以减少多驱动和电感需求的常压、多输出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；第二，同一个转换器工作在间断导通模式以实现高输入功率因数；第三，对于调光和调色，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开关的脉冲宽度调制（</w:t>
            </w:r>
            <w:r>
              <w:rPr>
                <w:rFonts w:hint="eastAsia"/>
              </w:rPr>
              <w:t>PWM</w:t>
            </w:r>
            <w:r>
              <w:rPr>
                <w:rFonts w:hint="eastAsia"/>
              </w:rPr>
              <w:t>）控制由</w:t>
            </w:r>
            <w:r w:rsidRPr="00DE10B3">
              <w:rPr>
                <w:rFonts w:cs="Times New Roman"/>
              </w:rPr>
              <w:t>Arduino Mega</w:t>
            </w:r>
            <w:r w:rsidRPr="00DE10B3">
              <w:rPr>
                <w:rFonts w:hint="eastAsia"/>
              </w:rPr>
              <w:t xml:space="preserve"> </w:t>
            </w:r>
            <w:r w:rsidRPr="00DE10B3">
              <w:rPr>
                <w:rFonts w:cs="Times New Roman"/>
              </w:rPr>
              <w:t>2560</w:t>
            </w:r>
            <w:r>
              <w:rPr>
                <w:rFonts w:cs="Times New Roman" w:hint="eastAsia"/>
              </w:rPr>
              <w:t>微控制器完成，而不是其他更昂贵和复杂的选择；第四，微控制器通过一个</w:t>
            </w:r>
            <w:r>
              <w:rPr>
                <w:rFonts w:cs="Times New Roman" w:hint="eastAsia"/>
              </w:rPr>
              <w:t>HC-05</w:t>
            </w:r>
            <w:proofErr w:type="gramStart"/>
            <w:r>
              <w:rPr>
                <w:rFonts w:cs="Times New Roman" w:hint="eastAsia"/>
              </w:rPr>
              <w:t>蓝牙模块</w:t>
            </w:r>
            <w:proofErr w:type="gramEnd"/>
            <w:r>
              <w:rPr>
                <w:rFonts w:cs="Times New Roman" w:hint="eastAsia"/>
              </w:rPr>
              <w:t>从手机或电脑获取控制信号。实验室测试表明，该</w:t>
            </w:r>
            <w:r>
              <w:rPr>
                <w:rFonts w:cs="Times New Roman" w:hint="eastAsia"/>
              </w:rPr>
              <w:t>LED</w:t>
            </w:r>
            <w:r>
              <w:rPr>
                <w:rFonts w:cs="Times New Roman" w:hint="eastAsia"/>
              </w:rPr>
              <w:t>系统在</w:t>
            </w:r>
            <w:proofErr w:type="gramStart"/>
            <w:r>
              <w:rPr>
                <w:rFonts w:cs="Times New Roman" w:hint="eastAsia"/>
              </w:rPr>
              <w:t>宽范围</w:t>
            </w:r>
            <w:proofErr w:type="gramEnd"/>
            <w:r>
              <w:rPr>
                <w:rFonts w:cs="Times New Roman" w:hint="eastAsia"/>
              </w:rPr>
              <w:t>的颜色和发光强度范围内，具有接近</w:t>
            </w:r>
            <w:r>
              <w:rPr>
                <w:rFonts w:cs="Times New Roman" w:hint="eastAsia"/>
              </w:rPr>
              <w:t>1</w:t>
            </w:r>
            <w:r>
              <w:rPr>
                <w:rFonts w:cs="Times New Roman" w:hint="eastAsia"/>
              </w:rPr>
              <w:t>的输入功率因数（</w:t>
            </w:r>
            <w:r>
              <w:rPr>
                <w:rFonts w:cs="Times New Roman" w:hint="eastAsia"/>
              </w:rPr>
              <w:t>0.928-0.985</w:t>
            </w:r>
            <w:r>
              <w:rPr>
                <w:rFonts w:cs="Times New Roman" w:hint="eastAsia"/>
              </w:rPr>
              <w:t>）和较高的效率（</w:t>
            </w:r>
            <w:r>
              <w:rPr>
                <w:rFonts w:cs="Times New Roman" w:hint="eastAsia"/>
              </w:rPr>
              <w:t>88.14%-95.46%</w:t>
            </w:r>
            <w:r>
              <w:rPr>
                <w:rFonts w:cs="Times New Roman" w:hint="eastAsia"/>
              </w:rPr>
              <w:t>）。一项比较研究显示，就物料清单、经济性、功率因数及效率而言，此系统优于此前已知的多色</w:t>
            </w:r>
            <w:r>
              <w:rPr>
                <w:rFonts w:cs="Times New Roman" w:hint="eastAsia"/>
              </w:rPr>
              <w:t>LED</w:t>
            </w:r>
            <w:r>
              <w:rPr>
                <w:rFonts w:cs="Times New Roman" w:hint="eastAsia"/>
              </w:rPr>
              <w:t>系统样本。</w:t>
            </w:r>
          </w:p>
          <w:p w14:paraId="6A4FCEB6" w14:textId="77777777" w:rsidR="00FF3320" w:rsidRDefault="00FF3320" w:rsidP="00FF3320">
            <w:pPr>
              <w:rPr>
                <w:rFonts w:cs="Times New Roman"/>
              </w:rPr>
            </w:pPr>
            <w:r w:rsidRPr="00EC625D">
              <w:rPr>
                <w:rFonts w:ascii="黑体" w:eastAsia="黑体" w:hAnsi="黑体" w:cs="Times New Roman" w:hint="eastAsia"/>
              </w:rPr>
              <w:t>关键词</w:t>
            </w:r>
            <w:r>
              <w:rPr>
                <w:rFonts w:cs="Times New Roman" w:hint="eastAsia"/>
              </w:rPr>
              <w:t>：</w:t>
            </w:r>
            <w:r>
              <w:rPr>
                <w:rFonts w:cs="Times New Roman" w:hint="eastAsia"/>
              </w:rPr>
              <w:t>Arduino</w:t>
            </w:r>
            <w:r>
              <w:rPr>
                <w:rFonts w:cs="Times New Roman" w:hint="eastAsia"/>
              </w:rPr>
              <w:t>；色彩调教；</w:t>
            </w:r>
            <w:proofErr w:type="gramStart"/>
            <w:r>
              <w:rPr>
                <w:rFonts w:cs="Times New Roman" w:hint="eastAsia"/>
              </w:rPr>
              <w:t>反激式转换器</w:t>
            </w:r>
            <w:proofErr w:type="gramEnd"/>
            <w:r>
              <w:rPr>
                <w:rFonts w:cs="Times New Roman" w:hint="eastAsia"/>
              </w:rPr>
              <w:t>；</w:t>
            </w:r>
            <w:r>
              <w:rPr>
                <w:rFonts w:cs="Times New Roman" w:hint="eastAsia"/>
              </w:rPr>
              <w:t>LED</w:t>
            </w:r>
            <w:r>
              <w:rPr>
                <w:rFonts w:cs="Times New Roman" w:hint="eastAsia"/>
              </w:rPr>
              <w:t>驱动；</w:t>
            </w:r>
            <w:r>
              <w:rPr>
                <w:rFonts w:cs="Times New Roman" w:hint="eastAsia"/>
              </w:rPr>
              <w:t>RGB LED</w:t>
            </w:r>
            <w:r>
              <w:rPr>
                <w:rFonts w:cs="Times New Roman" w:hint="eastAsia"/>
              </w:rPr>
              <w:t>；智能照明</w:t>
            </w:r>
          </w:p>
          <w:p w14:paraId="12BA14D4" w14:textId="77777777" w:rsidR="00FF3320" w:rsidRPr="00F4353D" w:rsidRDefault="00FF3320" w:rsidP="00FF3320">
            <w:pPr>
              <w:pStyle w:val="1"/>
              <w:spacing w:before="624"/>
              <w:ind w:firstLine="5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引言</w:t>
            </w:r>
          </w:p>
          <w:p w14:paraId="07BDD466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如今，发光二极管（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）</w:t>
            </w:r>
            <w:proofErr w:type="gramStart"/>
            <w:r>
              <w:rPr>
                <w:rFonts w:hint="eastAsia"/>
              </w:rPr>
              <w:t>正服务</w:t>
            </w:r>
            <w:proofErr w:type="gramEnd"/>
            <w:r>
              <w:rPr>
                <w:rFonts w:hint="eastAsia"/>
              </w:rPr>
              <w:t>于人类活动中各个领域的照明需求。除了非常高的发光效率和最长的照明时间，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取得广泛接受和应用的另一个关键因素是它的易调节能力。在可调的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照明中，场景的颜色表现和照度可以根据用户的视觉和生理偏好进行改变。一个可调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模块可由多色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芯片的不同组合组成。大多数的商用的可调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模块不是使用冷白光（</w:t>
            </w:r>
            <w:r>
              <w:rPr>
                <w:rFonts w:hint="eastAsia"/>
              </w:rPr>
              <w:t>CW</w:t>
            </w:r>
            <w:r>
              <w:rPr>
                <w:rFonts w:hint="eastAsia"/>
              </w:rPr>
              <w:t>）和暖白光（</w:t>
            </w:r>
            <w:r>
              <w:rPr>
                <w:rFonts w:hint="eastAsia"/>
              </w:rPr>
              <w:t>WW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的组合就是红绿蓝（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的组合。据报道，与</w:t>
            </w:r>
            <w:r>
              <w:rPr>
                <w:rFonts w:hint="eastAsia"/>
              </w:rPr>
              <w:t>CW-WW</w:t>
            </w:r>
            <w:r>
              <w:rPr>
                <w:rFonts w:hint="eastAsia"/>
              </w:rPr>
              <w:t>组合相比，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组合具有更大的流畅性和更好的发射光光谱成分控制能力。由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产生的</w:t>
            </w:r>
            <w:proofErr w:type="gramStart"/>
            <w:r>
              <w:rPr>
                <w:rFonts w:hint="eastAsia"/>
              </w:rPr>
              <w:t>广色域</w:t>
            </w:r>
            <w:proofErr w:type="gramEnd"/>
            <w:r>
              <w:rPr>
                <w:rFonts w:hint="eastAsia"/>
              </w:rPr>
              <w:t>颜色更适合通用、装饰、娱乐和背光应用。</w:t>
            </w:r>
          </w:p>
          <w:p w14:paraId="1889F631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Philips Hue</w:t>
            </w:r>
            <w:r>
              <w:rPr>
                <w:rFonts w:hint="eastAsia"/>
              </w:rPr>
              <w:t>是同类别中首款将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用于室内照明的商用产品。如今，其他制造商也有类似产品可供选择。这些商用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系统具有以下两个主要缺点：</w:t>
            </w:r>
          </w:p>
          <w:p w14:paraId="7FB684EC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——对于类似印度这样的发展中国家中的大部分人来说，此类产品成本过高且超过了他们的负担能力；</w:t>
            </w:r>
          </w:p>
          <w:p w14:paraId="18164ABF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lastRenderedPageBreak/>
              <w:t>——此类产品的控制机制对于普通人，尤其是老年人来说过于复杂繁琐。</w:t>
            </w:r>
          </w:p>
          <w:p w14:paraId="2A3E425A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以上两个问题可以通过使用更便宜的组件和更简单的控制接口解决，就像当地生产的非品牌的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系统那样。但在这些方案中，电路效率和输入功率因数经常被忽略。总之，这些非品牌的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产品</w:t>
            </w:r>
            <w:proofErr w:type="gramStart"/>
            <w:r>
              <w:rPr>
                <w:rFonts w:hint="eastAsia"/>
              </w:rPr>
              <w:t>存在低</w:t>
            </w:r>
            <w:proofErr w:type="gramEnd"/>
            <w:r>
              <w:rPr>
                <w:rFonts w:hint="eastAsia"/>
              </w:rPr>
              <w:t>电路效率和低输入功率因数的缺点。</w:t>
            </w:r>
          </w:p>
          <w:p w14:paraId="31843CAE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在现有的工作中，通过开发一种具有用户友好型控制接口、高输入功率因数和良好电路效率的低成本智能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系统解决了上述的科学问题。为了降低该系统的制造成本，首先，本系统使用更熟知和经济的微控制器</w:t>
            </w:r>
            <w:r>
              <w:rPr>
                <w:rFonts w:hint="eastAsia"/>
              </w:rPr>
              <w:t>Arduino Mega 2560</w:t>
            </w:r>
            <w:r>
              <w:rPr>
                <w:rFonts w:hint="eastAsia"/>
              </w:rPr>
              <w:t>代替复杂且昂贵的方案，作为系统的核心；其次，微控制器通过成本</w:t>
            </w:r>
            <w:r>
              <w:rPr>
                <w:rFonts w:hint="eastAsia"/>
              </w:rPr>
              <w:t>2.5</w:t>
            </w:r>
            <w:r>
              <w:t>$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HC-05 </w:t>
            </w:r>
            <w:proofErr w:type="gramStart"/>
            <w:r>
              <w:rPr>
                <w:rFonts w:hint="eastAsia"/>
              </w:rPr>
              <w:t>蓝牙模块</w:t>
            </w:r>
            <w:proofErr w:type="gramEnd"/>
            <w:r>
              <w:rPr>
                <w:rFonts w:hint="eastAsia"/>
              </w:rPr>
              <w:t>与智能手机和电脑进行通讯；此样本的总体制造成本约为</w:t>
            </w:r>
            <w:r>
              <w:rPr>
                <w:rFonts w:hint="eastAsia"/>
              </w:rPr>
              <w:t>24.88$</w:t>
            </w:r>
            <w:r>
              <w:rPr>
                <w:rFonts w:hint="eastAsia"/>
              </w:rPr>
              <w:t>，远远低于商场中在售的类似品牌产品。</w:t>
            </w:r>
          </w:p>
          <w:p w14:paraId="3918ABB7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大多数早期的可调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系统使用多个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驱动器，每个决定单独颜色的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阵列；本项目中，设计并实现了一种基于</w:t>
            </w:r>
            <w:r w:rsidRPr="00D30997">
              <w:t>并联负载支路</w:t>
            </w:r>
            <w:proofErr w:type="gramStart"/>
            <w:r w:rsidRPr="00D30997">
              <w:t>反激式转换器</w:t>
            </w:r>
            <w:proofErr w:type="gramEnd"/>
            <w:r w:rsidRPr="00D30997">
              <w:t>拓扑结构</w:t>
            </w:r>
            <w:r>
              <w:rPr>
                <w:rFonts w:hint="eastAsia"/>
              </w:rPr>
              <w:t>具有电气隔离和多路恒压输出的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驱动。这种具有多路输出设计的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驱动提供了如下的技术优势：</w:t>
            </w:r>
          </w:p>
          <w:p w14:paraId="0280506B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——更少的组件；</w:t>
            </w:r>
          </w:p>
          <w:p w14:paraId="0F99D08C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——只有一个耦合电感（即</w:t>
            </w:r>
            <w:proofErr w:type="gramStart"/>
            <w:r>
              <w:rPr>
                <w:rFonts w:hint="eastAsia"/>
              </w:rPr>
              <w:t>反激式变压器</w:t>
            </w:r>
            <w:proofErr w:type="gramEnd"/>
            <w:r>
              <w:rPr>
                <w:rFonts w:hint="eastAsia"/>
              </w:rPr>
              <w:t>）；</w:t>
            </w:r>
          </w:p>
          <w:p w14:paraId="1AE23CC4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——只有一个用于输出总线电压的反激回路。</w:t>
            </w:r>
          </w:p>
          <w:p w14:paraId="7441F4A1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基于以上三个因素，不仅降低了系统的成本，也减少了损耗，最终改善电路效率为（</w:t>
            </w:r>
            <w:r>
              <w:rPr>
                <w:rFonts w:hint="eastAsia"/>
              </w:rPr>
              <w:t>88.14%-95.46%</w:t>
            </w:r>
            <w:r>
              <w:rPr>
                <w:rFonts w:hint="eastAsia"/>
              </w:rPr>
              <w:t>）。此外，在间断导通模式的</w:t>
            </w:r>
            <w:proofErr w:type="gramStart"/>
            <w:r>
              <w:rPr>
                <w:rFonts w:hint="eastAsia"/>
              </w:rPr>
              <w:t>前端反激式</w:t>
            </w:r>
            <w:proofErr w:type="gramEnd"/>
            <w:r>
              <w:rPr>
                <w:rFonts w:hint="eastAsia"/>
              </w:rPr>
              <w:t>转换器的合理设计确保了符合国际标准的高输入功率因数（</w:t>
            </w:r>
            <w:r>
              <w:rPr>
                <w:rFonts w:hint="eastAsia"/>
              </w:rPr>
              <w:t>0.925-0.958</w:t>
            </w:r>
            <w:r>
              <w:rPr>
                <w:rFonts w:hint="eastAsia"/>
              </w:rPr>
              <w:t>）。</w:t>
            </w:r>
          </w:p>
          <w:p w14:paraId="2152C4FE" w14:textId="77777777" w:rsidR="00FF3320" w:rsidRPr="00986CA8" w:rsidRDefault="00FF3320" w:rsidP="00FF3320">
            <w:pPr>
              <w:ind w:firstLine="420"/>
            </w:pPr>
            <w:r>
              <w:rPr>
                <w:rFonts w:hint="eastAsia"/>
              </w:rPr>
              <w:t>本论文结构如下：第二节描述了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系统的设计与开发流程，第三节详细阐述了表现评估结果，第四节呈现了</w:t>
            </w:r>
            <w:proofErr w:type="gramStart"/>
            <w:r>
              <w:rPr>
                <w:rFonts w:hint="eastAsia"/>
              </w:rPr>
              <w:t>一份此</w:t>
            </w:r>
            <w:proofErr w:type="gramEnd"/>
            <w:r>
              <w:rPr>
                <w:rFonts w:hint="eastAsia"/>
              </w:rPr>
              <w:t>系统与先前提到产品的简要技术对比。</w:t>
            </w:r>
          </w:p>
          <w:p w14:paraId="7F5C0B87" w14:textId="77777777" w:rsidR="00FF3320" w:rsidRDefault="00FF3320" w:rsidP="00FF3320">
            <w:pPr>
              <w:pStyle w:val="1"/>
              <w:ind w:firstLine="562"/>
            </w:pPr>
            <w:r>
              <w:rPr>
                <w:rFonts w:hint="eastAsia"/>
              </w:rPr>
              <w:t>2.LED</w:t>
            </w:r>
            <w:r>
              <w:rPr>
                <w:rFonts w:hint="eastAsia"/>
              </w:rPr>
              <w:t>驱动系统的设计与开发</w:t>
            </w:r>
          </w:p>
          <w:p w14:paraId="09333049" w14:textId="77777777" w:rsidR="00FF3320" w:rsidRDefault="00FF3320" w:rsidP="00FF3320">
            <w:pPr>
              <w:pStyle w:val="2"/>
              <w:spacing w:before="624"/>
              <w:ind w:firstLine="800"/>
            </w:pPr>
            <w:r>
              <w:rPr>
                <w:rFonts w:hint="eastAsia"/>
              </w:rPr>
              <w:t>2.1</w:t>
            </w:r>
            <w:r>
              <w:rPr>
                <w:rFonts w:hint="eastAsia"/>
              </w:rPr>
              <w:t>科学目标</w:t>
            </w:r>
          </w:p>
          <w:p w14:paraId="0BD005EA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本项目的科学目标是开发一种具有简单控制接口，高输入功率因数和良好电路效率的高性价比的智能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系统。为此目标开发的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系统的示意图如图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所示，包含一个多路输出的前端转换器、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模块、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开关组以及控制系统和接口。此系统的主要功能为：</w:t>
            </w:r>
          </w:p>
          <w:p w14:paraId="467F879F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——具有含一个耦合电感的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驱动（即</w:t>
            </w:r>
            <w:proofErr w:type="gramStart"/>
            <w:r>
              <w:rPr>
                <w:rFonts w:hint="eastAsia"/>
              </w:rPr>
              <w:t>反激式变压器</w:t>
            </w:r>
            <w:proofErr w:type="gramEnd"/>
            <w:r>
              <w:rPr>
                <w:rFonts w:hint="eastAsia"/>
              </w:rPr>
              <w:t>）和三个分别为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供电的恒压输出；</w:t>
            </w:r>
          </w:p>
          <w:p w14:paraId="2582BFA5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——前端转换器为一个为更好输入功率因数和更小磁性部件设计的</w:t>
            </w:r>
            <w:r>
              <w:rPr>
                <w:rFonts w:hint="eastAsia"/>
              </w:rPr>
              <w:t>DCM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；</w:t>
            </w:r>
          </w:p>
          <w:p w14:paraId="23FEF176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——控制系统的核心是经济的、广泛使用和用户友好的微控制器</w:t>
            </w:r>
            <w:r>
              <w:rPr>
                <w:rFonts w:hint="eastAsia"/>
              </w:rPr>
              <w:t>Arduino Mega 2560</w:t>
            </w:r>
            <w:r>
              <w:rPr>
                <w:rFonts w:hint="eastAsia"/>
              </w:rPr>
              <w:t>，且通过</w:t>
            </w:r>
            <w:r>
              <w:rPr>
                <w:rFonts w:hint="eastAsia"/>
              </w:rPr>
              <w:t>HC-05</w:t>
            </w:r>
            <w:proofErr w:type="gramStart"/>
            <w:r>
              <w:rPr>
                <w:rFonts w:hint="eastAsia"/>
              </w:rPr>
              <w:t>蓝牙模块</w:t>
            </w:r>
            <w:proofErr w:type="gramEnd"/>
            <w:r>
              <w:rPr>
                <w:rFonts w:hint="eastAsia"/>
              </w:rPr>
              <w:t>通讯。</w:t>
            </w:r>
          </w:p>
          <w:p w14:paraId="06821184" w14:textId="77777777" w:rsidR="00FF3320" w:rsidRDefault="00FF3320" w:rsidP="00FF3320">
            <w:pPr>
              <w:pStyle w:val="2"/>
            </w:pPr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系统的组成</w:t>
            </w:r>
          </w:p>
          <w:p w14:paraId="46E699AB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交流电压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S</m:t>
                  </m:r>
                </m:sub>
              </m:sSub>
            </m:oMath>
            <w:r>
              <w:rPr>
                <w:rFonts w:hint="eastAsia"/>
              </w:rPr>
              <w:t>通过由二极管桥式整流器供电的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转换为直流总电压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。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阵列组并联接入到此总电压。在每个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阵列的阴极，串联一个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开关以实现亮度调节和颜色控制功能。这些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的栅极由被智能手机或电脑控制的微控制器单元控制。</w:t>
            </w:r>
          </w:p>
          <w:p w14:paraId="17A20F1D" w14:textId="77777777" w:rsidR="00FF3320" w:rsidRDefault="00FF3320" w:rsidP="00FF3320">
            <w:pPr>
              <w:pStyle w:val="2"/>
            </w:pPr>
            <w:r>
              <w:rPr>
                <w:rFonts w:hint="eastAsia"/>
              </w:rPr>
              <w:t>2.3LED</w:t>
            </w:r>
            <w:r>
              <w:rPr>
                <w:rFonts w:hint="eastAsia"/>
              </w:rPr>
              <w:t>模块和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组的设计</w:t>
            </w:r>
          </w:p>
          <w:p w14:paraId="3F2A84C8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模块由当地商场获取的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脚大功率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组成。每个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包含三个不同颜色（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lastRenderedPageBreak/>
              <w:t>的电气独立的芯片，总额定瓦数为</w:t>
            </w:r>
            <w:r>
              <w:rPr>
                <w:rFonts w:hint="eastAsia"/>
              </w:rPr>
              <w:t>3W</w:t>
            </w:r>
            <w:r>
              <w:rPr>
                <w:rFonts w:hint="eastAsia"/>
              </w:rPr>
              <w:t>。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个这样的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在铝制散热片组成</w:t>
            </w:r>
            <w:r>
              <w:rPr>
                <w:rFonts w:hint="eastAsia"/>
              </w:rPr>
              <w:t>2x3</w:t>
            </w:r>
            <w:r>
              <w:rPr>
                <w:rFonts w:hint="eastAsia"/>
              </w:rPr>
              <w:t>的矩阵，如图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所示。每组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串联一个限流电阻以限制电流，阻值由公式（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）计算得到</w:t>
            </w:r>
          </w:p>
          <w:p w14:paraId="5D34BDCD" w14:textId="77777777" w:rsidR="00FF3320" w:rsidRPr="00F418D9" w:rsidRDefault="00000000" w:rsidP="00FF3320">
            <w:pPr>
              <w:ind w:firstLine="420"/>
              <w:jc w:val="center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</w:rPr>
                          <m:t>ext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BUS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-N⋅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LEDR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LEDR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hAnsi="Cambria Math"/>
                      </w:rPr>
                      <m:t>#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e>
                </m:eqArr>
              </m:oMath>
            </m:oMathPara>
          </w:p>
          <w:p w14:paraId="4B6256CF" w14:textId="77777777" w:rsidR="00FF3320" w:rsidRPr="00F418D9" w:rsidRDefault="00FF3320" w:rsidP="00FF3320">
            <w:pPr>
              <w:ind w:firstLine="420"/>
              <w:jc w:val="center"/>
            </w:pPr>
          </w:p>
          <w:p w14:paraId="16A92E46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其中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ext</m:t>
                  </m:r>
                </m:sub>
              </m:sSub>
            </m:oMath>
            <w:r>
              <w:rPr>
                <w:rFonts w:hint="eastAsia"/>
              </w:rPr>
              <w:t>为限流电阻阻值，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为总电压，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rPr>
                <w:rFonts w:hint="eastAsia"/>
              </w:rPr>
              <w:t>为串联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的数量，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LEDR</m:t>
                  </m:r>
                </m:sub>
              </m:sSub>
            </m:oMath>
            <w:r>
              <w:rPr>
                <w:rFonts w:hint="eastAsia"/>
              </w:rPr>
              <w:t>为一个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芯片的额定正向电压，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LEDR</m:t>
                  </m:r>
                </m:sub>
              </m:sSub>
            </m:oMath>
            <w:r>
              <w:rPr>
                <w:rFonts w:hint="eastAsia"/>
              </w:rPr>
              <w:t>为单个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芯片的额定电流。</w:t>
            </w:r>
          </w:p>
          <w:p w14:paraId="7360FC8F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相关的设计参数如表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所示，等效电路如图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所示。同一颜色的阴极短接在一起，三个快速开关的</w:t>
            </w:r>
            <w:r w:rsidRPr="00EB5750">
              <w:rPr>
                <w:rFonts w:hint="eastAsia"/>
                <w:i/>
                <w:iCs/>
              </w:rPr>
              <w:t>IRFZ44N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沟道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作为调光开关与三个这样短路的端子串联。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组的图片如图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所示。从微控制器获取的门控脉冲信号的占空比决定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的开关时间，从而决定发射光的颜色和强度。</w:t>
            </w:r>
          </w:p>
          <w:p w14:paraId="6AC5DE93" w14:textId="77777777" w:rsidR="00FF3320" w:rsidRDefault="00FF3320" w:rsidP="00FF3320">
            <w:pPr>
              <w:pStyle w:val="2"/>
            </w:pPr>
            <w:r>
              <w:rPr>
                <w:rFonts w:hint="eastAsia"/>
              </w:rPr>
              <w:t>2.4</w:t>
            </w:r>
            <w:r>
              <w:rPr>
                <w:rFonts w:hint="eastAsia"/>
              </w:rPr>
              <w:t>并联负载支路（</w:t>
            </w:r>
            <w:r>
              <w:rPr>
                <w:rFonts w:hint="eastAsia"/>
              </w:rPr>
              <w:t>PLB</w:t>
            </w:r>
            <w:r>
              <w:rPr>
                <w:rFonts w:hint="eastAsia"/>
              </w:rPr>
              <w:t>）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的设计</w:t>
            </w:r>
          </w:p>
          <w:p w14:paraId="43F8AB82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DBR</w:t>
            </w:r>
            <w:r>
              <w:rPr>
                <w:rFonts w:hint="eastAsia"/>
              </w:rPr>
              <w:t>馈电反激拓扑因为其低成本、高效率和电气隔离被选为前端转换器。对于多色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照明应用，这种转换器有三个可选的版本：</w:t>
            </w:r>
          </w:p>
          <w:p w14:paraId="35D868AD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——带有多个次级绕组的转换器；</w:t>
            </w:r>
          </w:p>
          <w:p w14:paraId="4A349581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——带有抽头次级绕组的转换器；</w:t>
            </w:r>
          </w:p>
          <w:p w14:paraId="5E585BD7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——带有一个恒压次级绕组的转换器，可为多个并联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组供电，名为并联负载支路（</w:t>
            </w:r>
            <w:r>
              <w:rPr>
                <w:rFonts w:hint="eastAsia"/>
              </w:rPr>
              <w:t>PLB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驱动。</w:t>
            </w:r>
          </w:p>
          <w:p w14:paraId="7EC8291C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一项最近的研究表明，就效率、功率因数和经济性而言，</w:t>
            </w:r>
            <w:r>
              <w:rPr>
                <w:rFonts w:hint="eastAsia"/>
              </w:rPr>
              <w:t>PLB LED</w:t>
            </w:r>
            <w:r>
              <w:rPr>
                <w:rFonts w:hint="eastAsia"/>
              </w:rPr>
              <w:t>驱动是最好的选择，因此本项目采用此方法。此转换器工作在间断导通模式以实现高功率因数。使用如下的方程式（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）得到表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所示的此驱动的功率回路参数。图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为此驱动的电路示意图。</w:t>
            </w:r>
          </w:p>
          <w:p w14:paraId="5FDE077D" w14:textId="77777777" w:rsidR="00FF3320" w:rsidRPr="00561560" w:rsidRDefault="00000000" w:rsidP="00FF3320">
            <w:pPr>
              <w:ind w:firstLine="420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=0.81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 w:hint="eastAsia"/>
                              </w:rPr>
                              <m:t>s</m:t>
                            </m:r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min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b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BUS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LEDR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hAnsi="Cambria Math"/>
                      </w:rPr>
                      <m:t>#</m:t>
                    </m:r>
                    <m:d>
                      <m:dPr>
                        <m:begChr m:val="（"/>
                        <m:endChr m:val="）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d>
                  </m:e>
                </m:eqArr>
              </m:oMath>
            </m:oMathPara>
          </w:p>
          <w:p w14:paraId="63D22B09" w14:textId="77777777" w:rsidR="00FF3320" w:rsidRPr="00561560" w:rsidRDefault="00000000" w:rsidP="00FF3320">
            <w:pPr>
              <w:ind w:firstLine="420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w:bookmarkStart w:id="1" w:name="OLE_LINK1"/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ps</m:t>
                        </m:r>
                      </m:sub>
                    </m:sSub>
                    <w:bookmarkEnd w:id="1"/>
                    <m:r>
                      <w:rPr>
                        <w:rFonts w:ascii="Cambria Math" w:hAnsi="Cambria Math"/>
                      </w:rPr>
                      <m:t>=0.9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</w:rPr>
                        </m:ctrlPr>
                      </m:radPr>
                      <m:deg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g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smax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radPr>
                          <m:deg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eg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m:rPr>
                                    <m:nor/>
                                  </m:rPr>
                                  <w:rPr>
                                    <w:rFonts w:ascii="Cambria Math" w:hAnsi="Cambria Math"/>
                                  </w:rPr>
                                  <m:t>BUS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nor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max</m:t>
                                    </m:r>
                                  </m:sub>
                                </m:sSub>
                              </m:e>
                            </m:d>
                          </m:e>
                        </m:rad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hAnsi="Cambria Math"/>
                      </w:rPr>
                      <m:t>#</m:t>
                    </m:r>
                    <m:d>
                      <m:dPr>
                        <m:begChr m:val="（"/>
                        <m:endChr m:val="）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d>
                  </m:e>
                </m:eqArr>
              </m:oMath>
            </m:oMathPara>
          </w:p>
          <w:p w14:paraId="10C9F64D" w14:textId="77777777" w:rsidR="00FF3320" w:rsidRPr="00561560" w:rsidRDefault="00000000" w:rsidP="00FF3320">
            <w:pPr>
              <w:ind w:firstLine="420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</w:rPr>
                          <m:t>BUS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≥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LEDR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BUS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hAnsi="Cambria Math"/>
                      </w:rPr>
                      <m:t>#</m:t>
                    </m:r>
                    <m:d>
                      <m:dPr>
                        <m:begChr m:val="（"/>
                        <m:endChr m:val="）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d>
                  </m:e>
                </m:eqArr>
              </m:oMath>
            </m:oMathPara>
          </w:p>
          <w:p w14:paraId="2EFAAF61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其中，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hint="eastAsia"/>
                    </w:rPr>
                    <m:t>s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min</m:t>
                  </m:r>
                </m:sub>
                <m:sup/>
              </m:sSubSup>
            </m:oMath>
            <w:r>
              <w:rPr>
                <w:rFonts w:hint="eastAsia"/>
              </w:rPr>
              <w:t>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smax</m:t>
                  </m:r>
                </m:sub>
              </m:sSub>
            </m:oMath>
            <w:r>
              <w:rPr>
                <w:rFonts w:hint="eastAsia"/>
              </w:rPr>
              <w:t>分别为最小和最大的</w:t>
            </w:r>
            <w:r>
              <w:rPr>
                <w:rFonts w:hint="eastAsia"/>
              </w:rPr>
              <w:t>RMS</w:t>
            </w:r>
            <w:r>
              <w:rPr>
                <w:rFonts w:hint="eastAsia"/>
              </w:rPr>
              <w:t>供电电压；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oMath>
            <w:r>
              <w:rPr>
                <w:rFonts w:hint="eastAsia"/>
              </w:rPr>
              <w:t>为转换器在</w:t>
            </w:r>
            <w:r>
              <w:rPr>
                <w:rFonts w:hint="eastAsia"/>
              </w:rPr>
              <w:t>DCM</w:t>
            </w:r>
            <w:r>
              <w:rPr>
                <w:rFonts w:hint="eastAsia"/>
              </w:rPr>
              <w:t>下的占空比（</w:t>
            </w:r>
            <w:r>
              <w:rPr>
                <w:rFonts w:hint="eastAsia"/>
              </w:rPr>
              <w:t>&lt;0.5</w:t>
            </w:r>
            <w:r>
              <w:rPr>
                <w:rFonts w:hint="eastAsia"/>
              </w:rPr>
              <w:t>）；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ps</m:t>
                  </m:r>
                </m:sub>
              </m:sSub>
            </m:oMath>
            <w:r>
              <w:rPr>
                <w:rFonts w:hint="eastAsia"/>
              </w:rPr>
              <w:t>为</w:t>
            </w:r>
            <w:proofErr w:type="gramStart"/>
            <w:r>
              <w:rPr>
                <w:rFonts w:hint="eastAsia"/>
              </w:rPr>
              <w:t>原边与副边</w:t>
            </w:r>
            <w:proofErr w:type="gramEnd"/>
            <w:r>
              <w:rPr>
                <w:rFonts w:hint="eastAsia"/>
              </w:rPr>
              <w:t>的匝数比；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oMath>
            <w:r>
              <w:rPr>
                <w:rFonts w:hint="eastAsia"/>
              </w:rPr>
              <w:t>为</w:t>
            </w:r>
            <w:proofErr w:type="gramStart"/>
            <w:r>
              <w:rPr>
                <w:rFonts w:hint="eastAsia"/>
              </w:rPr>
              <w:t>反激式变压器</w:t>
            </w:r>
            <w:proofErr w:type="gramEnd"/>
            <w:r>
              <w:rPr>
                <w:rFonts w:hint="eastAsia"/>
              </w:rPr>
              <w:t>的互感系数；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oMath>
            <w:r>
              <w:rPr>
                <w:rFonts w:hint="eastAsia"/>
              </w:rPr>
              <w:t>为开关频率；</w:t>
            </w:r>
            <m:oMath>
              <m:r>
                <w:rPr>
                  <w:rFonts w:ascii="Cambria Math" w:hAnsi="Cambria Math"/>
                </w:rPr>
                <m:t>M</m:t>
              </m:r>
            </m:oMath>
            <w:r>
              <w:rPr>
                <w:rFonts w:hint="eastAsia"/>
              </w:rPr>
              <w:t>为并联的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组数；</w:t>
            </w:r>
            <m:oMath>
              <m:r>
                <m:rPr>
                  <m:sty m:val="p"/>
                </m:rPr>
                <w:rPr>
                  <w:rFonts w:ascii="Cambria Math" w:hAnsi="Cambria Math" w:hint="eastAsia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为输出电压的最大纹波含量。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为转换器的输出电容。</w:t>
            </w:r>
          </w:p>
          <w:p w14:paraId="6226FA0C" w14:textId="77777777" w:rsidR="00FF3320" w:rsidRDefault="00FF3320" w:rsidP="00FF3320">
            <w:pPr>
              <w:pStyle w:val="2"/>
            </w:pPr>
            <w:r>
              <w:rPr>
                <w:rFonts w:hint="eastAsia"/>
              </w:rPr>
              <w:t>2.5</w:t>
            </w:r>
            <w:r>
              <w:rPr>
                <w:rFonts w:hint="eastAsia"/>
              </w:rPr>
              <w:t>控制和接口</w:t>
            </w:r>
          </w:p>
          <w:p w14:paraId="0C538816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本项目选择基于</w:t>
            </w:r>
            <w:r>
              <w:rPr>
                <w:rFonts w:hint="eastAsia"/>
              </w:rPr>
              <w:t>ATmega2560</w:t>
            </w:r>
            <w:r>
              <w:rPr>
                <w:rFonts w:hint="eastAsia"/>
              </w:rPr>
              <w:t>微控制器的</w:t>
            </w:r>
            <w:r>
              <w:rPr>
                <w:rFonts w:hint="eastAsia"/>
              </w:rPr>
              <w:t xml:space="preserve">Arduino Mega 2560 </w:t>
            </w:r>
            <w:r>
              <w:rPr>
                <w:rFonts w:hint="eastAsia"/>
              </w:rPr>
              <w:t>开发</w:t>
            </w:r>
            <w:proofErr w:type="gramStart"/>
            <w:r>
              <w:rPr>
                <w:rFonts w:hint="eastAsia"/>
              </w:rPr>
              <w:t>板作为</w:t>
            </w:r>
            <w:proofErr w:type="gramEnd"/>
            <w:r>
              <w:rPr>
                <w:rFonts w:hint="eastAsia"/>
              </w:rPr>
              <w:t>控制单元。微控制器的</w:t>
            </w:r>
            <w:r>
              <w:rPr>
                <w:rFonts w:hint="eastAsia"/>
              </w:rPr>
              <w:t>PWM</w:t>
            </w:r>
            <w:r>
              <w:rPr>
                <w:rFonts w:hint="eastAsia"/>
              </w:rPr>
              <w:t>引脚分别连接至控制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 LED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的栅极。微控制器的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in</m:t>
                  </m:r>
                </m:sub>
              </m:sSub>
            </m:oMath>
            <w:r>
              <w:rPr>
                <w:rFonts w:hint="eastAsia"/>
              </w:rPr>
              <w:t>引脚连接至实际恒定为直流</w:t>
            </w:r>
            <w:r>
              <w:rPr>
                <w:rFonts w:hint="eastAsia"/>
              </w:rPr>
              <w:t>12V</w:t>
            </w:r>
            <w:r>
              <w:rPr>
                <w:rFonts w:hint="eastAsia"/>
              </w:rPr>
              <w:t>的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GND</w:t>
            </w:r>
            <w:r>
              <w:rPr>
                <w:rFonts w:hint="eastAsia"/>
              </w:rPr>
              <w:t>引脚连接至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组的</w:t>
            </w:r>
            <w:proofErr w:type="gramStart"/>
            <w:r>
              <w:rPr>
                <w:rFonts w:hint="eastAsia"/>
              </w:rPr>
              <w:t>公共地</w:t>
            </w:r>
            <w:proofErr w:type="gramEnd"/>
            <w:r>
              <w:rPr>
                <w:rFonts w:hint="eastAsia"/>
              </w:rPr>
              <w:t>端。</w:t>
            </w:r>
          </w:p>
          <w:p w14:paraId="7B9872C7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本项目使用</w:t>
            </w:r>
            <w:r>
              <w:rPr>
                <w:rFonts w:hint="eastAsia"/>
              </w:rPr>
              <w:t>HC-05</w:t>
            </w:r>
            <w:proofErr w:type="gramStart"/>
            <w:r>
              <w:rPr>
                <w:rFonts w:hint="eastAsia"/>
              </w:rPr>
              <w:t>蓝牙收发</w:t>
            </w:r>
            <w:proofErr w:type="gramEnd"/>
            <w:r>
              <w:rPr>
                <w:rFonts w:hint="eastAsia"/>
              </w:rPr>
              <w:t>模块进行微控制器与智能手机或电脑的通讯。微控制器和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组</w:t>
            </w:r>
            <w:proofErr w:type="gramStart"/>
            <w:r>
              <w:rPr>
                <w:rFonts w:hint="eastAsia"/>
              </w:rPr>
              <w:t>及蓝牙模块</w:t>
            </w:r>
            <w:proofErr w:type="gramEnd"/>
            <w:r>
              <w:rPr>
                <w:rFonts w:hint="eastAsia"/>
              </w:rPr>
              <w:t>的连接如图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所示。使用</w:t>
            </w:r>
            <w:r>
              <w:rPr>
                <w:rFonts w:hint="eastAsia"/>
              </w:rPr>
              <w:t>Arduino IDE</w:t>
            </w:r>
            <w:r>
              <w:rPr>
                <w:rFonts w:hint="eastAsia"/>
              </w:rPr>
              <w:t>实现的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颜色和发光强度控制算法的流程图如图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所示。</w:t>
            </w:r>
          </w:p>
          <w:p w14:paraId="227844BD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本项目使用</w:t>
            </w:r>
            <w:r>
              <w:rPr>
                <w:rFonts w:hint="eastAsia"/>
              </w:rPr>
              <w:t>Google Play Store</w:t>
            </w:r>
            <w:r>
              <w:rPr>
                <w:rFonts w:hint="eastAsia"/>
              </w:rPr>
              <w:t>下载的安卓移动应用“</w:t>
            </w:r>
            <w:proofErr w:type="spellStart"/>
            <w:r>
              <w:rPr>
                <w:rFonts w:hint="eastAsia"/>
              </w:rPr>
              <w:t>Colour</w:t>
            </w:r>
            <w:proofErr w:type="spellEnd"/>
            <w:r>
              <w:rPr>
                <w:rFonts w:hint="eastAsia"/>
              </w:rPr>
              <w:t xml:space="preserve"> LED Controller</w:t>
            </w:r>
            <w:r>
              <w:rPr>
                <w:rFonts w:hint="eastAsia"/>
              </w:rPr>
              <w:t>”控制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。应用的界面如图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所示。“</w:t>
            </w:r>
            <w:r>
              <w:rPr>
                <w:rFonts w:hint="eastAsia"/>
              </w:rPr>
              <w:t>BT List</w:t>
            </w:r>
            <w:r>
              <w:rPr>
                <w:rFonts w:hint="eastAsia"/>
              </w:rPr>
              <w:t>”按钮显示可用</w:t>
            </w:r>
            <w:proofErr w:type="gramStart"/>
            <w:r>
              <w:rPr>
                <w:rFonts w:hint="eastAsia"/>
              </w:rPr>
              <w:t>的蓝牙设备</w:t>
            </w:r>
            <w:proofErr w:type="gramEnd"/>
            <w:r>
              <w:rPr>
                <w:rFonts w:hint="eastAsia"/>
              </w:rPr>
              <w:t>。</w:t>
            </w:r>
            <w:r>
              <w:rPr>
                <w:rFonts w:hint="eastAsia"/>
              </w:rPr>
              <w:t>HC-05</w:t>
            </w:r>
            <w:r>
              <w:rPr>
                <w:rFonts w:hint="eastAsia"/>
              </w:rPr>
              <w:t>模块首先与智能手机配对，然后，通过点击目标颜色或调整与红、绿、蓝基色相对应的滑块预览想要的颜色。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滑块旁边的值显示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 LED</w:t>
            </w:r>
            <w:r>
              <w:rPr>
                <w:rFonts w:hint="eastAsia"/>
              </w:rPr>
              <w:t>的相对强度，顶部“</w:t>
            </w:r>
            <w:r>
              <w:rPr>
                <w:rFonts w:hint="eastAsia"/>
              </w:rPr>
              <w:t xml:space="preserve">current </w:t>
            </w:r>
            <w:proofErr w:type="spellStart"/>
            <w:r>
              <w:rPr>
                <w:rFonts w:hint="eastAsia"/>
              </w:rPr>
              <w:t>colour</w:t>
            </w:r>
            <w:proofErr w:type="spellEnd"/>
            <w:r>
              <w:rPr>
                <w:rFonts w:hint="eastAsia"/>
              </w:rPr>
              <w:t>”显示发射光的颜色。</w:t>
            </w:r>
          </w:p>
          <w:p w14:paraId="7AF1D7A8" w14:textId="77777777" w:rsidR="00FF3320" w:rsidRDefault="00FF3320" w:rsidP="00FF3320">
            <w:pPr>
              <w:pStyle w:val="1"/>
              <w:ind w:firstLine="562"/>
            </w:pPr>
            <w:r>
              <w:rPr>
                <w:rFonts w:hint="eastAsia"/>
              </w:rPr>
              <w:lastRenderedPageBreak/>
              <w:t>3.</w:t>
            </w:r>
            <w:r>
              <w:rPr>
                <w:rFonts w:hint="eastAsia"/>
              </w:rPr>
              <w:t>本系统的实验评估</w:t>
            </w:r>
          </w:p>
          <w:p w14:paraId="2AEB2F6F" w14:textId="77777777" w:rsidR="00FF3320" w:rsidRPr="0087336D" w:rsidRDefault="00FF3320" w:rsidP="00FF3320">
            <w:pPr>
              <w:ind w:firstLine="420"/>
            </w:pPr>
            <w:r>
              <w:rPr>
                <w:rFonts w:hint="eastAsia"/>
              </w:rPr>
              <w:t>为了评估本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系统的电学和光度性能，我们在实验室准备了如图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所示的实验装置。使用一个稳压交流电源以额定电源电压（</w:t>
            </w:r>
            <w:r>
              <w:rPr>
                <w:rFonts w:hint="eastAsia"/>
              </w:rPr>
              <w:t>230V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50Hz</w:t>
            </w:r>
            <w:r>
              <w:rPr>
                <w:rFonts w:hint="eastAsia"/>
              </w:rPr>
              <w:t>）为系统供电，使用数字功率计测量输入功率，使用数字电流表和电压表测量供电断和负载端的电流和电压。在每个期望颜色和发光强度等级的输入功率因数和电路效率分别由（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）和（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）得到。</w:t>
            </w:r>
            <m:oMath>
              <m:eqArr>
                <m:eqArrPr>
                  <m:maxDist m:val="1"/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Input Power Factor</m:t>
                  </m:r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in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in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r>
                    <w:rPr>
                      <w:rFonts w:ascii="Cambria Math" w:hAnsi="Cambria Math"/>
                    </w:rPr>
                    <m:t>#</m:t>
                  </m:r>
                  <m:d>
                    <m:dPr>
                      <m:begChr m:val="（"/>
                      <m:endChr m:val="）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d>
                </m:e>
              </m:eqArr>
            </m:oMath>
          </w:p>
          <w:p w14:paraId="1B878247" w14:textId="77777777" w:rsidR="00FF3320" w:rsidRPr="00BE0CC5" w:rsidRDefault="00000000" w:rsidP="00FF3320">
            <w:pPr>
              <w:ind w:firstLine="420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Circuit Efficiency</m:t>
                    </m:r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BUS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in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100%#</m:t>
                    </m:r>
                    <m:d>
                      <m:dPr>
                        <m:begChr m:val="（"/>
                        <m:endChr m:val="）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d>
                  </m:e>
                </m:eqArr>
              </m:oMath>
            </m:oMathPara>
          </w:p>
          <w:p w14:paraId="389DA62D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使用</w:t>
            </w:r>
            <w:proofErr w:type="spellStart"/>
            <w:r w:rsidRPr="000900C7">
              <w:t>Techtronix</w:t>
            </w:r>
            <w:proofErr w:type="spellEnd"/>
            <w:r w:rsidRPr="000900C7">
              <w:t xml:space="preserve"> 1072B</w:t>
            </w:r>
            <w:r w:rsidRPr="00D31119">
              <w:rPr>
                <w:rFonts w:hint="eastAsia"/>
                <w:iCs/>
                <w:spacing w:val="-2"/>
                <w:w w:val="98"/>
                <w:szCs w:val="21"/>
              </w:rPr>
              <w:t>数字</w:t>
            </w:r>
            <w:r>
              <w:rPr>
                <w:rFonts w:hint="eastAsia"/>
              </w:rPr>
              <w:t>存储示波器记录施加在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上的</w:t>
            </w:r>
            <w:r>
              <w:rPr>
                <w:rFonts w:hint="eastAsia"/>
              </w:rPr>
              <w:t>PWM</w:t>
            </w:r>
            <w:r>
              <w:rPr>
                <w:rFonts w:hint="eastAsia"/>
              </w:rPr>
              <w:t>电压，在距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</w:t>
            </w:r>
            <w:r>
              <w:rPr>
                <w:rFonts w:hint="eastAsia"/>
              </w:rPr>
              <w:t>54cm</w:t>
            </w:r>
            <w:r>
              <w:rPr>
                <w:rFonts w:hint="eastAsia"/>
              </w:rPr>
              <w:t>处设置</w:t>
            </w:r>
            <w:proofErr w:type="spellStart"/>
            <w:r w:rsidRPr="0051570B">
              <w:t>Metravi</w:t>
            </w:r>
            <w:proofErr w:type="spellEnd"/>
            <w:r w:rsidRPr="0051570B">
              <w:t xml:space="preserve"> 1300</w:t>
            </w:r>
            <w:r>
              <w:rPr>
                <w:rFonts w:hint="eastAsia"/>
              </w:rPr>
              <w:t>照度计测量发光照度。</w:t>
            </w:r>
          </w:p>
          <w:p w14:paraId="12FCD1A9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此系统的测试在两种不同的模式展开，即：</w:t>
            </w:r>
          </w:p>
          <w:p w14:paraId="0803F48C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在模式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，设置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模块发射最大强度的三种原色光（红、绿、蓝），三间色光（黄、品红、青），三种中间色光（紫、粉、青</w:t>
            </w:r>
            <w:proofErr w:type="gramStart"/>
            <w:r>
              <w:rPr>
                <w:rFonts w:hint="eastAsia"/>
              </w:rPr>
              <w:t>柠</w:t>
            </w:r>
            <w:proofErr w:type="gramEnd"/>
            <w:r>
              <w:rPr>
                <w:rFonts w:hint="eastAsia"/>
              </w:rPr>
              <w:t>）以及白光。实验数据如表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所示。工作在此模式的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模块的实例图片见图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，相应的电压波形见图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，不同颜色下电路效率和输入功率因数的条形图见图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。显然，当系统发出最大强度的白光时，电路效率和输入功率因数都达到最高，输入功率因数在</w:t>
            </w:r>
            <w:r>
              <w:rPr>
                <w:rFonts w:hint="eastAsia"/>
              </w:rPr>
              <w:t>0.937-0.986</w:t>
            </w:r>
            <w:r>
              <w:rPr>
                <w:rFonts w:hint="eastAsia"/>
              </w:rPr>
              <w:t>范围内，电路效率在</w:t>
            </w:r>
            <w:r>
              <w:rPr>
                <w:rFonts w:hint="eastAsia"/>
              </w:rPr>
              <w:t>88.14%-95.46%</w:t>
            </w:r>
            <w:r>
              <w:rPr>
                <w:rFonts w:hint="eastAsia"/>
              </w:rPr>
              <w:t>范围内。</w:t>
            </w:r>
          </w:p>
          <w:p w14:paraId="1AC96286" w14:textId="77777777" w:rsidR="00FF3320" w:rsidRPr="00BE0CC5" w:rsidRDefault="00FF3320" w:rsidP="00FF3320">
            <w:pPr>
              <w:ind w:firstLine="420"/>
            </w:pPr>
            <w:r>
              <w:rPr>
                <w:rFonts w:hint="eastAsia"/>
              </w:rPr>
              <w:t>在模式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，通过调节移动应用中的虚拟滑块，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系统的输出功率从小到大逐渐增加。输入功率因数、电路效率和照度的变化与输出功率的关系如图</w:t>
            </w: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所示。显然，随着输出功率在</w:t>
            </w:r>
            <w:r>
              <w:rPr>
                <w:rFonts w:hint="eastAsia"/>
              </w:rPr>
              <w:t>3.75W-21.75W</w:t>
            </w:r>
            <w:r>
              <w:rPr>
                <w:rFonts w:hint="eastAsia"/>
              </w:rPr>
              <w:t>的范围内变化，输入功率因数几乎线性地从</w:t>
            </w:r>
            <w:r>
              <w:rPr>
                <w:rFonts w:hint="eastAsia"/>
              </w:rPr>
              <w:t>0.928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0.985</w:t>
            </w:r>
            <w:r>
              <w:rPr>
                <w:rFonts w:hint="eastAsia"/>
              </w:rPr>
              <w:t>增加，同时电路效率从</w:t>
            </w:r>
            <w:r>
              <w:rPr>
                <w:rFonts w:hint="eastAsia"/>
              </w:rPr>
              <w:t>88.22%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95.45%</w:t>
            </w:r>
            <w:r>
              <w:rPr>
                <w:rFonts w:hint="eastAsia"/>
              </w:rPr>
              <w:t>增加。在高输出功率条件下，效率的增长率因为温度的增加而减小。照度从</w:t>
            </w:r>
            <w:r>
              <w:rPr>
                <w:rFonts w:hint="eastAsia"/>
              </w:rPr>
              <w:t>104.75lx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810.42lx</w:t>
            </w:r>
            <w:r>
              <w:rPr>
                <w:rFonts w:hint="eastAsia"/>
              </w:rPr>
              <w:t>略微呈二次曲线增加。</w:t>
            </w:r>
          </w:p>
          <w:p w14:paraId="3AD562FB" w14:textId="77777777" w:rsidR="00FF3320" w:rsidRDefault="00FF3320" w:rsidP="00FF3320">
            <w:pPr>
              <w:pStyle w:val="1"/>
              <w:ind w:firstLine="562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与之前产品的比较及成本分析</w:t>
            </w:r>
          </w:p>
          <w:p w14:paraId="274308C8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系统与之前的类似产品进行了多项技术参数的比较，如表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所示。</w:t>
            </w:r>
            <w:proofErr w:type="spellStart"/>
            <w:r>
              <w:rPr>
                <w:rFonts w:hint="eastAsia"/>
              </w:rPr>
              <w:t>Modepalli</w:t>
            </w:r>
            <w:proofErr w:type="spellEnd"/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Leila</w:t>
            </w:r>
            <w:r>
              <w:rPr>
                <w:rFonts w:hint="eastAsia"/>
              </w:rPr>
              <w:t>基于单电感多输出（</w:t>
            </w:r>
            <w:r>
              <w:rPr>
                <w:rFonts w:hint="eastAsia"/>
              </w:rPr>
              <w:t>SIMO</w:t>
            </w:r>
            <w:r>
              <w:rPr>
                <w:rFonts w:hint="eastAsia"/>
              </w:rPr>
              <w:t>）拓扑结构开发了一种用于多色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的样品，效率为</w:t>
            </w:r>
            <w:r>
              <w:rPr>
                <w:rFonts w:hint="eastAsia"/>
              </w:rPr>
              <w:t>91%</w:t>
            </w:r>
            <w:r>
              <w:rPr>
                <w:rFonts w:hint="eastAsia"/>
              </w:rPr>
              <w:t>。然而，本项目中发现了如下的限制：</w:t>
            </w:r>
          </w:p>
          <w:p w14:paraId="51B4B314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——该系统为</w:t>
            </w:r>
            <w:r>
              <w:rPr>
                <w:rFonts w:hint="eastAsia"/>
              </w:rPr>
              <w:t>DC</w:t>
            </w:r>
            <w:r>
              <w:rPr>
                <w:rFonts w:hint="eastAsia"/>
              </w:rPr>
              <w:t>驱动，因此在实际应用中需要额外的</w:t>
            </w:r>
            <w:r>
              <w:rPr>
                <w:rFonts w:hint="eastAsia"/>
              </w:rPr>
              <w:t>AC-DC</w:t>
            </w:r>
            <w:r>
              <w:rPr>
                <w:rFonts w:hint="eastAsia"/>
              </w:rPr>
              <w:t>前端转换器；</w:t>
            </w:r>
          </w:p>
          <w:p w14:paraId="1C46D89D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——该系统使用了过多的输出电解电容，这可能对系统的总体可靠性产生负面影响。</w:t>
            </w:r>
          </w:p>
          <w:p w14:paraId="64F0CA69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与本项目相比，</w:t>
            </w:r>
            <w:r>
              <w:rPr>
                <w:rFonts w:hint="eastAsia"/>
              </w:rPr>
              <w:t xml:space="preserve">Huang </w:t>
            </w:r>
            <w:r>
              <w:rPr>
                <w:rFonts w:hint="eastAsia"/>
              </w:rPr>
              <w:t>等人使用独特的部分功率调节方案实现了更高的效率（</w:t>
            </w:r>
            <w:r>
              <w:rPr>
                <w:rFonts w:hint="eastAsia"/>
              </w:rPr>
              <w:t>96.5%</w:t>
            </w:r>
            <w:r>
              <w:rPr>
                <w:rFonts w:hint="eastAsia"/>
              </w:rPr>
              <w:t>），然而，该项目使用具有多个次级绕组的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作为前端转换器，成本更高。此外，样品的三个输出电容的尺寸也更大。</w:t>
            </w:r>
            <w:r>
              <w:rPr>
                <w:rFonts w:hint="eastAsia"/>
              </w:rPr>
              <w:t>Zhan</w:t>
            </w:r>
            <w:r>
              <w:rPr>
                <w:rFonts w:hint="eastAsia"/>
              </w:rPr>
              <w:t>等人成功从他们的驱动样品中</w:t>
            </w:r>
            <w:proofErr w:type="gramStart"/>
            <w:r>
              <w:rPr>
                <w:rFonts w:hint="eastAsia"/>
              </w:rPr>
              <w:t>移除了</w:t>
            </w:r>
            <w:proofErr w:type="gramEnd"/>
            <w:r>
              <w:rPr>
                <w:rFonts w:hint="eastAsia"/>
              </w:rPr>
              <w:t>所有的输出总线电容，这对系统的可靠性和寿命而言意义重大。然而，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开关数量的增加必然增加功率损耗和制造成本。此外，该样品由直流供电，其效率未经过评估。</w:t>
            </w:r>
          </w:p>
          <w:p w14:paraId="04921403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在最新的交流供电的多色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驱动中，</w:t>
            </w:r>
            <w:proofErr w:type="spellStart"/>
            <w:r>
              <w:rPr>
                <w:rFonts w:hint="eastAsia"/>
              </w:rPr>
              <w:t>X.Liu</w:t>
            </w:r>
            <w:proofErr w:type="spellEnd"/>
            <w:r>
              <w:rPr>
                <w:rFonts w:hint="eastAsia"/>
              </w:rPr>
              <w:t>等人使用额定功率</w:t>
            </w:r>
            <w:r>
              <w:rPr>
                <w:rFonts w:hint="eastAsia"/>
              </w:rPr>
              <w:t>7.2W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模块实现了大约</w:t>
            </w:r>
            <w:r>
              <w:rPr>
                <w:rFonts w:hint="eastAsia"/>
              </w:rPr>
              <w:t>91%</w:t>
            </w:r>
            <w:r>
              <w:rPr>
                <w:rFonts w:hint="eastAsia"/>
              </w:rPr>
              <w:t>的效率。但是在前端转换器方面，他们使用了输入功率因数未经评估的</w:t>
            </w:r>
            <w:r>
              <w:rPr>
                <w:rFonts w:hint="eastAsia"/>
              </w:rPr>
              <w:t>SIMO buck</w:t>
            </w:r>
            <w:r>
              <w:rPr>
                <w:rFonts w:hint="eastAsia"/>
              </w:rPr>
              <w:t>转换器。</w:t>
            </w:r>
            <w:proofErr w:type="spellStart"/>
            <w:r>
              <w:rPr>
                <w:rFonts w:hint="eastAsia"/>
              </w:rPr>
              <w:t>P.Liu</w:t>
            </w:r>
            <w:proofErr w:type="spellEnd"/>
            <w:r>
              <w:rPr>
                <w:rFonts w:hint="eastAsia"/>
              </w:rPr>
              <w:t>等人为额定功率更低（</w:t>
            </w:r>
            <w:r>
              <w:rPr>
                <w:rFonts w:hint="eastAsia"/>
              </w:rPr>
              <w:t>6W</w:t>
            </w:r>
            <w:r>
              <w:rPr>
                <w:rFonts w:hint="eastAsia"/>
              </w:rPr>
              <w:t>）的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模块开发了一种高效的、高功率因数的驱动，然而，他们的项目有如下的限制：</w:t>
            </w:r>
          </w:p>
          <w:p w14:paraId="73165FD9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——总共使用了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开关；</w:t>
            </w:r>
          </w:p>
          <w:p w14:paraId="3C6800D7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——三个输出电容的尺寸很大（分别为</w:t>
            </w:r>
            <w:r>
              <w:rPr>
                <w:rFonts w:hint="eastAsia"/>
              </w:rPr>
              <w:t>3000</w:t>
            </w:r>
            <w:r>
              <w:rPr>
                <w:rFonts w:ascii="宋体" w:hAnsi="宋体" w:hint="eastAsia"/>
              </w:rPr>
              <w:t>μf、</w:t>
            </w:r>
            <w:r>
              <w:rPr>
                <w:rFonts w:hint="eastAsia"/>
              </w:rPr>
              <w:t>1000</w:t>
            </w:r>
            <w:r>
              <w:rPr>
                <w:rFonts w:ascii="宋体" w:hAnsi="宋体" w:hint="eastAsia"/>
              </w:rPr>
              <w:t>μf、</w:t>
            </w:r>
            <w:r>
              <w:rPr>
                <w:rFonts w:hint="eastAsia"/>
              </w:rPr>
              <w:t>100</w:t>
            </w:r>
            <w:r>
              <w:rPr>
                <w:rFonts w:ascii="宋体" w:hAnsi="宋体" w:hint="eastAsia"/>
              </w:rPr>
              <w:t>μf，25V</w:t>
            </w:r>
            <w:r>
              <w:rPr>
                <w:rFonts w:hint="eastAsia"/>
              </w:rPr>
              <w:t>）。</w:t>
            </w:r>
          </w:p>
          <w:p w14:paraId="7CF51F6E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本项目在成本和灵活性上进行权衡并结合之前项目的优点。本系统兼容交流供电，因为</w:t>
            </w:r>
            <w:r>
              <w:rPr>
                <w:rFonts w:hint="eastAsia"/>
              </w:rPr>
              <w:lastRenderedPageBreak/>
              <w:t>前端转换器为有并联负载支路的间断导通模式的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；输出电源总线上只需一个电解电容；变压器电感和输出电容的尺寸合适；在大范围的目标颜色和输出功率情况下，输入功率因数接近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0.928-0.985</w:t>
            </w:r>
            <w:r>
              <w:rPr>
                <w:rFonts w:hint="eastAsia"/>
              </w:rPr>
              <w:t>），同时系统的效率也更高（</w:t>
            </w:r>
            <w:r>
              <w:rPr>
                <w:rFonts w:hint="eastAsia"/>
              </w:rPr>
              <w:t>88.14%-95.46%</w:t>
            </w:r>
            <w:r>
              <w:rPr>
                <w:rFonts w:hint="eastAsia"/>
              </w:rPr>
              <w:t>），这比大部分之前的产品都好。本系统制造成本的明细见表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总制造</w:t>
            </w:r>
            <w:proofErr w:type="gramEnd"/>
            <w:r>
              <w:rPr>
                <w:rFonts w:hint="eastAsia"/>
              </w:rPr>
              <w:t>成本约为</w:t>
            </w:r>
            <w:r>
              <w:rPr>
                <w:rFonts w:hint="eastAsia"/>
              </w:rPr>
              <w:t>1990 INR</w:t>
            </w:r>
            <w:r>
              <w:rPr>
                <w:rFonts w:ascii="宋体" w:hAnsi="宋体" w:hint="eastAsia"/>
              </w:rPr>
              <w:t>≈</w:t>
            </w:r>
            <w:r>
              <w:rPr>
                <w:rFonts w:hint="eastAsia"/>
              </w:rPr>
              <w:t>24.88$</w:t>
            </w:r>
            <w:r>
              <w:rPr>
                <w:rFonts w:hint="eastAsia"/>
              </w:rPr>
              <w:t>，远低于</w:t>
            </w:r>
            <w:r>
              <w:rPr>
                <w:rFonts w:hint="eastAsia"/>
              </w:rPr>
              <w:t>Philips</w:t>
            </w:r>
            <w:r>
              <w:rPr>
                <w:rFonts w:hint="eastAsia"/>
              </w:rPr>
              <w:t>制造的智能灯，约为</w:t>
            </w:r>
            <w:r>
              <w:rPr>
                <w:rFonts w:hint="eastAsia"/>
              </w:rPr>
              <w:t>2800 INR</w:t>
            </w:r>
            <w:r>
              <w:rPr>
                <w:rFonts w:ascii="宋体" w:hAnsi="宋体" w:hint="eastAsia"/>
              </w:rPr>
              <w:t>≈</w:t>
            </w:r>
            <w:r>
              <w:rPr>
                <w:rFonts w:hint="eastAsia"/>
              </w:rPr>
              <w:t>35$</w:t>
            </w:r>
            <w:r>
              <w:rPr>
                <w:rFonts w:hint="eastAsia"/>
              </w:rPr>
              <w:t>，产品大规模生产</w:t>
            </w:r>
            <w:proofErr w:type="gramStart"/>
            <w:r>
              <w:rPr>
                <w:rFonts w:hint="eastAsia"/>
              </w:rPr>
              <w:t>时成本</w:t>
            </w:r>
            <w:proofErr w:type="gramEnd"/>
            <w:r>
              <w:rPr>
                <w:rFonts w:hint="eastAsia"/>
              </w:rPr>
              <w:t>大幅减少。</w:t>
            </w:r>
          </w:p>
          <w:p w14:paraId="62C3AB4E" w14:textId="77777777" w:rsidR="00FF3320" w:rsidRDefault="00FF3320" w:rsidP="00FF3320">
            <w:pPr>
              <w:pStyle w:val="1"/>
              <w:ind w:firstLine="562"/>
            </w:pPr>
            <w:r>
              <w:rPr>
                <w:rFonts w:hint="eastAsia"/>
              </w:rPr>
              <w:t>总结</w:t>
            </w:r>
          </w:p>
          <w:p w14:paraId="078FC25B" w14:textId="77777777" w:rsidR="00FF3320" w:rsidRPr="00C00C48" w:rsidRDefault="00FF3320" w:rsidP="00FF3320">
            <w:pPr>
              <w:ind w:firstLine="420"/>
            </w:pPr>
            <w:r>
              <w:rPr>
                <w:rFonts w:hint="eastAsia"/>
              </w:rPr>
              <w:t>本项目的科学目标是开发一种低成本、具有接近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的高功率因数和高效率、带有简单控制接口的智能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系统，以便在发展中国家作为同类商用产品的替代品。区别</w:t>
            </w:r>
            <w:proofErr w:type="gramStart"/>
            <w:r>
              <w:rPr>
                <w:rFonts w:hint="eastAsia"/>
              </w:rPr>
              <w:t>于之前</w:t>
            </w:r>
            <w:proofErr w:type="gramEnd"/>
            <w:r>
              <w:rPr>
                <w:rFonts w:hint="eastAsia"/>
              </w:rPr>
              <w:t>的产品，本项目的前端功率级为</w:t>
            </w:r>
            <w:r>
              <w:rPr>
                <w:rFonts w:hint="eastAsia"/>
              </w:rPr>
              <w:t>PLB</w:t>
            </w:r>
            <w:r>
              <w:rPr>
                <w:rFonts w:hint="eastAsia"/>
              </w:rPr>
              <w:t>多输出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，这种转换器的合理设计减少了电感数量的需求，节约总体材料成本，最小化功率损耗。此外，此转换器的间断导通工作模式保证了高输入功率因数。颜色和光强的调节由三个分别串联在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 LED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实现。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的控制信号来自</w:t>
            </w:r>
            <w:r>
              <w:rPr>
                <w:rFonts w:hint="eastAsia"/>
              </w:rPr>
              <w:t xml:space="preserve">Arduino Mega 2560 </w:t>
            </w:r>
            <w:r>
              <w:rPr>
                <w:rFonts w:hint="eastAsia"/>
              </w:rPr>
              <w:t>微控制器，可通过预装在智能手机或电脑上的免费安卓应用通讯，这种控制接口是本项目实现低成本的主要原因。经评估，此系统比同类的品牌产品便宜</w:t>
            </w:r>
            <w:r>
              <w:rPr>
                <w:rFonts w:hint="eastAsia"/>
              </w:rPr>
              <w:t>28%</w:t>
            </w:r>
            <w:r>
              <w:rPr>
                <w:rFonts w:hint="eastAsia"/>
              </w:rPr>
              <w:t>。实验数据表明，此驱动在大范围的颜色和发光强度范围内具有</w:t>
            </w:r>
            <w:r>
              <w:rPr>
                <w:rFonts w:hint="eastAsia"/>
              </w:rPr>
              <w:t>88.14%-95.46%</w:t>
            </w:r>
            <w:r>
              <w:rPr>
                <w:rFonts w:hint="eastAsia"/>
              </w:rPr>
              <w:t>的高效率和</w:t>
            </w:r>
            <w:r>
              <w:rPr>
                <w:rFonts w:hint="eastAsia"/>
              </w:rPr>
              <w:t>0.928-0.985</w:t>
            </w:r>
            <w:r>
              <w:rPr>
                <w:rFonts w:hint="eastAsia"/>
              </w:rPr>
              <w:t>的高输入因数。对比分析表明，本系统在多个重要因素中优于之前的产品，如低成本、高输入功率因数和高电路效率。未来，本方案将扩展琥珀色和白色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系统开发，以及类似的高功率户外照明系统。</w:t>
            </w:r>
          </w:p>
          <w:p w14:paraId="0F88846E" w14:textId="77777777" w:rsidR="00DD4D41" w:rsidRDefault="00DD4D41" w:rsidP="00FF3320">
            <w:pPr>
              <w:ind w:firstLine="420"/>
            </w:pPr>
          </w:p>
          <w:p w14:paraId="145A3F28" w14:textId="10D39349" w:rsidR="001742FA" w:rsidRPr="00FF3320" w:rsidRDefault="001742FA" w:rsidP="001742FA">
            <w:pPr>
              <w:jc w:val="left"/>
            </w:pPr>
            <w:r>
              <w:rPr>
                <w:rFonts w:hint="eastAsia"/>
              </w:rPr>
              <w:t>外文文献原文：</w:t>
            </w:r>
            <w:r>
              <w:object w:dxaOrig="8490" w:dyaOrig="840" w14:anchorId="082938F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4.5pt;height:41.9pt" o:ole="">
                  <v:imagedata r:id="rId6" o:title=""/>
                </v:shape>
                <o:OLEObject Type="Embed" ProgID="Package" ShapeID="_x0000_i1025" DrawAspect="Content" ObjectID="_1832446744" r:id="rId7"/>
              </w:object>
            </w:r>
          </w:p>
        </w:tc>
      </w:tr>
      <w:tr w:rsidR="00DD4D41" w14:paraId="4ED8AEEA" w14:textId="77777777">
        <w:trPr>
          <w:trHeight w:val="1956"/>
        </w:trPr>
        <w:tc>
          <w:tcPr>
            <w:tcW w:w="8718" w:type="dxa"/>
            <w:gridSpan w:val="7"/>
          </w:tcPr>
          <w:p w14:paraId="55572BBD" w14:textId="77777777" w:rsidR="00DD4D41" w:rsidRDefault="00DD4D41">
            <w:pPr>
              <w:spacing w:line="360" w:lineRule="exact"/>
              <w:rPr>
                <w:rFonts w:ascii="宋体" w:eastAsia="宋体" w:hAnsi="宋体" w:cs="宋体" w:hint="eastAsia"/>
                <w:i/>
                <w:sz w:val="24"/>
                <w:szCs w:val="24"/>
              </w:rPr>
            </w:pPr>
          </w:p>
          <w:p w14:paraId="0C35E4D4" w14:textId="77777777" w:rsidR="00DD4D41" w:rsidRDefault="00000000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指导教师意见：</w:t>
            </w:r>
          </w:p>
          <w:p w14:paraId="0A985377" w14:textId="77777777" w:rsidR="00DD4D41" w:rsidRDefault="00DD4D41">
            <w:pPr>
              <w:tabs>
                <w:tab w:val="left" w:pos="5415"/>
              </w:tabs>
              <w:ind w:firstLineChars="1200" w:firstLine="2880"/>
              <w:rPr>
                <w:sz w:val="24"/>
              </w:rPr>
            </w:pPr>
          </w:p>
          <w:p w14:paraId="10C6A36C" w14:textId="77777777" w:rsidR="00DD4D41" w:rsidRDefault="00DD4D41">
            <w:pPr>
              <w:tabs>
                <w:tab w:val="left" w:pos="5415"/>
              </w:tabs>
              <w:ind w:firstLineChars="1200" w:firstLine="2880"/>
              <w:rPr>
                <w:sz w:val="24"/>
              </w:rPr>
            </w:pPr>
          </w:p>
          <w:p w14:paraId="2F7819A3" w14:textId="77777777" w:rsidR="00DD4D41" w:rsidRDefault="00DD4D41">
            <w:pPr>
              <w:tabs>
                <w:tab w:val="left" w:pos="5415"/>
              </w:tabs>
              <w:ind w:firstLineChars="1200" w:firstLine="2880"/>
              <w:rPr>
                <w:sz w:val="24"/>
              </w:rPr>
            </w:pPr>
          </w:p>
          <w:p w14:paraId="2D7C4CEB" w14:textId="0EC27795" w:rsidR="00DD4D41" w:rsidRDefault="00000000">
            <w:pPr>
              <w:tabs>
                <w:tab w:val="left" w:pos="5415"/>
              </w:tabs>
              <w:ind w:firstLineChars="1200" w:firstLine="2880"/>
              <w:rPr>
                <w:sz w:val="24"/>
              </w:rPr>
            </w:pPr>
            <w:r>
              <w:rPr>
                <w:rFonts w:hint="eastAsia"/>
                <w:sz w:val="24"/>
              </w:rPr>
              <w:t>指导教师签名：</w:t>
            </w:r>
            <w:r w:rsidR="009267D8">
              <w:rPr>
                <w:noProof/>
                <w:sz w:val="24"/>
              </w:rPr>
              <w:drawing>
                <wp:inline distT="0" distB="0" distL="0" distR="0" wp14:anchorId="55724381" wp14:editId="24664057">
                  <wp:extent cx="1327361" cy="491320"/>
                  <wp:effectExtent l="0" t="0" r="6350" b="4445"/>
                  <wp:docPr id="14404519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451915" name="图片 144045191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8978" cy="51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FB0E2" w14:textId="77777777" w:rsidR="00DD4D41" w:rsidRDefault="00DD4D41">
            <w:pPr>
              <w:tabs>
                <w:tab w:val="left" w:pos="5415"/>
              </w:tabs>
              <w:rPr>
                <w:sz w:val="24"/>
              </w:rPr>
            </w:pPr>
          </w:p>
          <w:p w14:paraId="4D519BF4" w14:textId="2D806D4D" w:rsidR="00DD4D41" w:rsidRDefault="00000000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sz w:val="24"/>
              </w:rPr>
              <w:tab/>
            </w:r>
            <w:r>
              <w:rPr>
                <w:rFonts w:hint="eastAsia"/>
                <w:sz w:val="24"/>
              </w:rPr>
              <w:t xml:space="preserve">                                       </w:t>
            </w:r>
            <w:r w:rsidR="00FF3320">
              <w:rPr>
                <w:rFonts w:hint="eastAsia"/>
                <w:sz w:val="24"/>
              </w:rPr>
              <w:t>2026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 xml:space="preserve">  </w:t>
            </w:r>
            <w:r w:rsidR="00FF3320">
              <w:rPr>
                <w:rFonts w:hint="eastAsia"/>
                <w:sz w:val="24"/>
              </w:rPr>
              <w:t>2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 xml:space="preserve"> </w:t>
            </w:r>
            <w:r w:rsidR="00FF3320">
              <w:rPr>
                <w:rFonts w:hint="eastAsia"/>
                <w:sz w:val="24"/>
              </w:rPr>
              <w:t>11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 w14:paraId="69BB2797" w14:textId="77777777" w:rsidR="00DD4D41" w:rsidRDefault="00000000">
      <w:pPr>
        <w:spacing w:line="300" w:lineRule="exact"/>
        <w:ind w:left="620" w:hangingChars="294" w:hanging="620"/>
        <w:rPr>
          <w:rFonts w:ascii="宋体" w:hAnsi="宋体" w:hint="eastAsia"/>
          <w:szCs w:val="21"/>
        </w:rPr>
      </w:pPr>
      <w:r>
        <w:rPr>
          <w:rFonts w:ascii="宋体" w:eastAsia="宋体" w:hAnsi="宋体" w:cs="宋体" w:hint="eastAsia"/>
          <w:b/>
          <w:szCs w:val="21"/>
        </w:rPr>
        <w:t xml:space="preserve">  注：</w:t>
      </w:r>
      <w:r>
        <w:rPr>
          <w:rFonts w:ascii="宋体" w:hAnsi="宋体" w:hint="eastAsia"/>
          <w:szCs w:val="21"/>
        </w:rPr>
        <w:t>附外文文献。</w:t>
      </w:r>
    </w:p>
    <w:sectPr w:rsidR="00DD4D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0E0D72" w14:textId="77777777" w:rsidR="00211617" w:rsidRDefault="00211617" w:rsidP="00F37C50">
      <w:r>
        <w:separator/>
      </w:r>
    </w:p>
  </w:endnote>
  <w:endnote w:type="continuationSeparator" w:id="0">
    <w:p w14:paraId="56765E45" w14:textId="77777777" w:rsidR="00211617" w:rsidRDefault="00211617" w:rsidP="00F37C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auto"/>
    <w:pitch w:val="default"/>
    <w:sig w:usb0="00000000" w:usb1="00000000" w:usb2="00000010" w:usb3="00000000" w:csb0="001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202FE9" w14:textId="77777777" w:rsidR="00211617" w:rsidRDefault="00211617" w:rsidP="00F37C50">
      <w:r>
        <w:separator/>
      </w:r>
    </w:p>
  </w:footnote>
  <w:footnote w:type="continuationSeparator" w:id="0">
    <w:p w14:paraId="06CF2CA9" w14:textId="77777777" w:rsidR="00211617" w:rsidRDefault="00211617" w:rsidP="00F37C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92D52C8"/>
    <w:rsid w:val="000D0716"/>
    <w:rsid w:val="00100D7C"/>
    <w:rsid w:val="001742FA"/>
    <w:rsid w:val="001C7291"/>
    <w:rsid w:val="00211617"/>
    <w:rsid w:val="002211F6"/>
    <w:rsid w:val="00316A55"/>
    <w:rsid w:val="00816594"/>
    <w:rsid w:val="009267D8"/>
    <w:rsid w:val="00A3111D"/>
    <w:rsid w:val="00AC46AD"/>
    <w:rsid w:val="00CD4199"/>
    <w:rsid w:val="00DD4D41"/>
    <w:rsid w:val="00EE7BBA"/>
    <w:rsid w:val="00F27928"/>
    <w:rsid w:val="00F37C50"/>
    <w:rsid w:val="00FF3320"/>
    <w:rsid w:val="01D549A4"/>
    <w:rsid w:val="0DDE4302"/>
    <w:rsid w:val="138404E0"/>
    <w:rsid w:val="13C4593D"/>
    <w:rsid w:val="15A4733B"/>
    <w:rsid w:val="192D52C8"/>
    <w:rsid w:val="1D640268"/>
    <w:rsid w:val="2B461EFA"/>
    <w:rsid w:val="36DA62D0"/>
    <w:rsid w:val="3B8915D5"/>
    <w:rsid w:val="51BC63AF"/>
    <w:rsid w:val="559E4C4E"/>
    <w:rsid w:val="5C5A5FEF"/>
    <w:rsid w:val="5E53607D"/>
    <w:rsid w:val="6033244E"/>
    <w:rsid w:val="63127505"/>
    <w:rsid w:val="70EF1DB6"/>
    <w:rsid w:val="75646532"/>
    <w:rsid w:val="75BA2FAE"/>
    <w:rsid w:val="77B65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8978874"/>
  <w15:docId w15:val="{F54A09D5-97D8-49CA-B74E-477035E00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F37C50"/>
    <w:pPr>
      <w:keepNext/>
      <w:keepLines/>
      <w:adjustRightInd w:val="0"/>
      <w:spacing w:before="200" w:after="200" w:line="360" w:lineRule="auto"/>
      <w:ind w:firstLineChars="200" w:firstLine="200"/>
      <w:jc w:val="left"/>
      <w:outlineLvl w:val="0"/>
    </w:pPr>
    <w:rPr>
      <w:rFonts w:ascii="Times New Roman" w:eastAsia="宋体" w:hAnsi="Times New Roman" w:cstheme="majorBidi"/>
      <w:b/>
      <w:color w:val="000000" w:themeColor="text1"/>
      <w:sz w:val="28"/>
      <w:szCs w:val="48"/>
      <w14:ligatures w14:val="standardContextual"/>
    </w:rPr>
  </w:style>
  <w:style w:type="paragraph" w:styleId="2">
    <w:name w:val="heading 2"/>
    <w:basedOn w:val="1"/>
    <w:next w:val="a"/>
    <w:link w:val="20"/>
    <w:uiPriority w:val="9"/>
    <w:unhideWhenUsed/>
    <w:qFormat/>
    <w:rsid w:val="00F37C50"/>
    <w:pPr>
      <w:ind w:firstLineChars="0" w:firstLine="0"/>
      <w:outlineLvl w:val="1"/>
    </w:pPr>
    <w:rPr>
      <w:sz w:val="24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Pr>
      <w:kern w:val="2"/>
      <w:sz w:val="18"/>
      <w:szCs w:val="18"/>
    </w:rPr>
  </w:style>
  <w:style w:type="character" w:customStyle="1" w:styleId="a4">
    <w:name w:val="页脚 字符"/>
    <w:basedOn w:val="a0"/>
    <w:link w:val="a3"/>
    <w:qFormat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37C50"/>
    <w:rPr>
      <w:rFonts w:ascii="Times New Roman" w:eastAsia="宋体" w:hAnsi="Times New Roman" w:cstheme="majorBidi"/>
      <w:b/>
      <w:color w:val="000000" w:themeColor="text1"/>
      <w:kern w:val="2"/>
      <w:sz w:val="28"/>
      <w:szCs w:val="48"/>
      <w14:ligatures w14:val="standardContextual"/>
    </w:rPr>
  </w:style>
  <w:style w:type="character" w:customStyle="1" w:styleId="20">
    <w:name w:val="标题 2 字符"/>
    <w:basedOn w:val="a0"/>
    <w:link w:val="2"/>
    <w:uiPriority w:val="9"/>
    <w:rsid w:val="00F37C50"/>
    <w:rPr>
      <w:rFonts w:ascii="Times New Roman" w:eastAsia="宋体" w:hAnsi="Times New Roman" w:cstheme="majorBidi"/>
      <w:b/>
      <w:color w:val="000000" w:themeColor="text1"/>
      <w:kern w:val="2"/>
      <w:sz w:val="24"/>
      <w:szCs w:val="4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2740</Words>
  <Characters>3345</Characters>
  <Application>Microsoft Office Word</Application>
  <DocSecurity>0</DocSecurity>
  <Lines>115</Lines>
  <Paragraphs>95</Paragraphs>
  <ScaleCrop>false</ScaleCrop>
  <Company>Microsoft</Company>
  <LinksUpToDate>false</LinksUpToDate>
  <CharactersWithSpaces>5990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海 小</cp:lastModifiedBy>
  <cp:revision>10</cp:revision>
  <dcterms:created xsi:type="dcterms:W3CDTF">2017-04-17T04:59:00Z</dcterms:created>
  <dcterms:modified xsi:type="dcterms:W3CDTF">2026-02-12T16:13:00Z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9C95C3A4851B4F37B5E50A38FA85785D</vt:lpwstr>
  </property>
</Properties>
</file>